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海南三亚亚特兰蒂斯酒店1晚+祥龙岛号3晚（五天四晚）行程单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GN000221749709148G8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三亚亚特兰蒂斯酒店1晚+祥龙岛号3晚</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广州--三亚
                <w:br/>
              </w:t>
            </w:r>
          </w:p>
          <w:p>
            <w:pPr>
              <w:pStyle w:val="indent"/>
            </w:pPr>
            <w:r>
              <w:rPr>
                <w:rFonts w:ascii="微软雅黑" w:hAnsi="微软雅黑" w:eastAsia="微软雅黑" w:cs="微软雅黑"/>
                <w:color w:val="000000"/>
                <w:sz w:val="20"/>
                <w:szCs w:val="20"/>
              </w:rPr>
              <w:t xml:space="preserve">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登船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秘境西沙
                <w:br/>
              </w:t>
            </w:r>
          </w:p>
          <w:p>
            <w:pPr>
              <w:pStyle w:val="indent"/>
            </w:pPr>
            <w:r>
              <w:rPr>
                <w:rFonts w:ascii="微软雅黑" w:hAnsi="微软雅黑" w:eastAsia="微软雅黑" w:cs="微软雅黑"/>
                <w:color w:val="000000"/>
                <w:sz w:val="20"/>
                <w:szCs w:val="20"/>
              </w:rPr>
              <w:t xml:space="preserve">
                船上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秘境西沙
                <w:br/>
              </w:t>
            </w:r>
          </w:p>
          <w:p>
            <w:pPr>
              <w:pStyle w:val="indent"/>
            </w:pPr>
            <w:r>
              <w:rPr>
                <w:rFonts w:ascii="微软雅黑" w:hAnsi="微软雅黑" w:eastAsia="微软雅黑" w:cs="微软雅黑"/>
                <w:color w:val="000000"/>
                <w:sz w:val="20"/>
                <w:szCs w:val="20"/>
              </w:rPr>
              <w:t xml:space="preserve">
                船上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三亚——广州
                <w:br/>
              </w:t>
            </w:r>
          </w:p>
          <w:p>
            <w:pPr>
              <w:pStyle w:val="indent"/>
            </w:pPr>
            <w:r>
              <w:rPr>
                <w:rFonts w:ascii="微软雅黑" w:hAnsi="微软雅黑" w:eastAsia="微软雅黑" w:cs="微软雅黑"/>
                <w:color w:val="000000"/>
                <w:sz w:val="20"/>
                <w:szCs w:val="20"/>
              </w:rPr>
              <w:t xml:space="preserve">
                回程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1、交通：全程机票、机场税、燃油附加税，全程用车（旅游车）；
                <w:br/>
                2、住宿：含3晚住宿，单人请自行安排（房差+550元/-300元/人）；
                <w:br/>
                3、用餐：行程中含3早4正，酒店内含早餐（小童含早餐），正餐40元/人，杭帮菜60元/人（小童减半），自助餐88元/人，十人一桌八菜一汤（若不足10人一桌，则相应减少）；华东地区餐饮风味、用餐条件与广东有一定的差异，大家应有心理准备；
                <w:br/>
                4、门票：行程内所列的景点第一道大门票；
                <w:br/>
                5、导游服务：全陪导游1名当地导游1名；
                <w:br/>
                6、我社已按国家旅游法规定购买旅行社责任保险。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2025-06-14T19:05:30+08:00</dcterms:created>
  <dcterms:modified xsi:type="dcterms:W3CDTF">2025-06-14T19:05:30+08:00</dcterms:modified>
</cp:coreProperties>
</file>

<file path=docProps/custom.xml><?xml version="1.0" encoding="utf-8"?>
<Properties xmlns="http://schemas.openxmlformats.org/officeDocument/2006/custom-properties" xmlns:vt="http://schemas.openxmlformats.org/officeDocument/2006/docPropsVTypes"/>
</file>