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艇好玩-海南双飞纯玩4天游行程单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GN0002217534366492S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★出行航班：指定南航航-早对晚，海口进三亚出 玩足4个白天
                <w:br/>
                ★信心保障：广东自组成团，拒绝全国大散拼、0购物、品质保障
                <w:br/>
                ★舒心住宿：入住三亚2晚3钻度假酒店+升级一晚海花岛5钻欧堡酒店
                <w:br/>
                ★精华景点：
                <w:br/>
                海花岛：是汇聚数百位国内外建筑大师，斥资千亿重构世界文化旅游版图。
                <w:br/>
                亚龙湾玫瑰谷：亚洲最大的玫瑰主题公园，邂逅莫奈的花园般精彩纷呈。
                <w:br/>
                海花岛灯光秀：惊艳众人！全球顶级文旅打卡圣地不容过错 
                <w:br/>
                南山文化苑5A景区：在世界最大的108米高的海上观音前感受佛光普照
                <w:br/>
                天涯海角：有情人终成眷属的浪漫开端，相爱相守的契约之地
                <w:br/>
                槟榔谷：海南省游客满意十佳景区及十大最佳特色魅力旅游风景区之一
                <w:br/>
                游艇出海：享海上欢乐、体验一次满足对海岛度假的奢华畅想
                <w:br/>
                西岛：全称西瑁洲岛，坐落在中国唯一的热带滨海城市三亚市三亚湾海域，是海南第二大岛
                <w:br/>
                ★豪华赠送：
                <w:br/>
                1.128元/人直升机，体验最时尚、最流行、高逼格网红打卡项目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广州早机—海口—海花岛-灯光秀
                <w:br/>
              </w:t>
            </w:r>
          </w:p>
          <w:p>
            <w:pPr>
              <w:pStyle w:val="indent"/>
            </w:pPr>
            <w:r>
              <w:rPr>
                <w:rFonts w:ascii="微软雅黑" w:hAnsi="微软雅黑" w:eastAsia="微软雅黑" w:cs="微软雅黑"/>
                <w:color w:val="000000"/>
                <w:sz w:val="20"/>
                <w:szCs w:val="20"/>
              </w:rPr>
              <w:t xml:space="preserve">
                广州早机飞往海口（具体航班信息请见出团通知书）。航班抵美兰机场，接机后前往前往目前最热门海南【海花岛】这里是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
                <w:br/>
                下午：在这里，你可以自由打卡：
                <w:br/>
                1.【中央公园】，这里有观光塔、风情大草坪、儿童游乐天地等主题区域
                <w:br/>
                2.【婚礼庄园】，这里有9栋浪漫典雅的主题婚礼殿堂及欧风大草坪，可以在这里自由拍摄欧式殿堂大片
                <w:br/>
                3.【双子沙滩】，270度海景打卡最美日落，享受阳光沙滩日光浴
                <w:br/>
                4.【海花灯光秀】晚上自由观光奥运会开幕式总设计师所设计的震撼灯光秀，享受独具一格的光影盛宴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南山文化苑+天涯海角
                <w:br/>
              </w:t>
            </w:r>
          </w:p>
          <w:p>
            <w:pPr>
              <w:pStyle w:val="indent"/>
            </w:pPr>
            <w:r>
              <w:rPr>
                <w:rFonts w:ascii="微软雅黑" w:hAnsi="微软雅黑" w:eastAsia="微软雅黑" w:cs="微软雅黑"/>
                <w:color w:val="000000"/>
                <w:sz w:val="20"/>
                <w:szCs w:val="20"/>
              </w:rPr>
              <w:t xml:space="preserve">
                早餐后，乘车前往游览中国内陆最南端的祈福圣地【南山佛教文化苑】（游览时间150分钟），不含电瓶车30元/人，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 前往【天涯海角】（游览时间约90 分钟），不含电瓶车25元/人，最有名的是刻有“天涯”和“海角”的两块巨石，它们一直被视为爱情的象征，也是三亚的标志性景观之一。“北览万里长城，南游天涯海角”不到天涯海角，就不算到过海南，人们在这里可以观赏到热带海滨绮丽风光。“北览万里长城，南游天涯海角”不到天涯海角，就不算到过海南，人们在这里可以观赏到热带海滨绮丽风光。晚上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玫瑰谷—游艇出海—直升机
                <w:br/>
              </w:t>
            </w:r>
          </w:p>
          <w:p>
            <w:pPr>
              <w:pStyle w:val="indent"/>
            </w:pPr>
            <w:r>
              <w:rPr>
                <w:rFonts w:ascii="微软雅黑" w:hAnsi="微软雅黑" w:eastAsia="微软雅黑" w:cs="微软雅黑"/>
                <w:color w:val="000000"/>
                <w:sz w:val="20"/>
                <w:szCs w:val="20"/>
              </w:rPr>
              <w:t xml:space="preserve">
                早餐后前往【亚龙湾国际玫瑰谷】（游览时间120分钟），不含电瓶车30元/人，位于海南省三亚市亚龙湾国家旅游度假区内， 占地面积2755亩。景区以美丽·浪漫·爱为主题，以农田、水库、山林的原生态为主体，以五彩缤纷的玫瑰花为载体，集玫瑰种植、玫瑰文化展示、旅游休闲度假于一体的亚洲规模最大的玫瑰谷种植基地。
                <w:br/>
                前往【豪华游船出海】：
                <w:br/>
                1、豪华飞桥游艇3小时激情出海；
                <w:br/>
                2、热带时令果盘、饮料、矿泉水；
                <w:br/>
                3、海上垂钓（提供钓具、鱼饵）；
                <w:br/>
                4、海底探索，自费50/1个咬嘴或者租赁150/副全面镜，包含：氧气瓶、潜水服、教练一对一（该项目为赠送项目，如遇流量控制或暴雨天气等不可抗力因素无法进行，我司会进行合理解释，无任何退费。）
                <w:br/>
                5、KTV
                <w:br/>
                6、海上无动力项目：浮毯、滑梯；
                <w:br/>
                7、免费更衣冲淡（建议自带浴巾）；
                <w:br/>
                8、全程贴心服务，为游客安全保驾护航；
                <w:br/>
                游艇预订规则
                <w:br/>
                1、孕妇不接受预定；
                <w:br/>
                2、55岁以上不能参加海上所包含的娱乐项目，70岁以上老人不接受预定。
                <w:br/>
                3、凡患有心脏病、高血压、哮喘病、传染病等影响乘艇安全的疾病及孕妇和严重晕船者不能乘游艇或进行海上娱乐项目，如游客隐瞒上述情况，登游艇出航发生意外的，后果自负。
                <w:br/>
                前往体验最时尚、最流行、高逼格网红打卡项目——【豪华直升机低空飞行一公里】。晚上自由活动。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槟榔谷—西岛—三亚-广州
                <w:br/>
              </w:t>
            </w:r>
          </w:p>
          <w:p>
            <w:pPr>
              <w:pStyle w:val="indent"/>
            </w:pPr>
            <w:r>
              <w:rPr>
                <w:rFonts w:ascii="微软雅黑" w:hAnsi="微软雅黑" w:eastAsia="微软雅黑" w:cs="微软雅黑"/>
                <w:color w:val="000000"/>
                <w:sz w:val="20"/>
                <w:szCs w:val="20"/>
              </w:rPr>
              <w:t xml:space="preserve">
                早餐后游览【槟榔谷】（游览时间120分钟），海南省游客满意十佳景区及十大最佳特色魅力旅游风景区之一。这里有全岛树岭最老的槟榔群体——百年槟榔林，同时也是海南岛槟榔的发源地。园中有少数民族表演及各种民族风味小吃，在这里可体验黎族文化中的非遗项目，看黎锦，听八音，黎族纹面等。也可参观黎族百年谷仓和船型屋，感受黎族起居。
                <w:br/>
                前往睡美人岛【西岛】（车程约40分钟，游览时间约150分钟），又名玳瑁岛，由于远离城市，海水污染少，岛上风景秀丽，空气清新，沙滩柔和，海水清澈见底；环岛海域生长着大量美丽的珊瑚，保护完好，聚集生活着各种色彩斑斓的热带海鱼，宛如一个巨大的热带海洋生态圈，是一个休闲度假的好地方。于碧海间漫步洁柔沙滩，让海水轻抚脚踝，听大海的浅唱低呤，壮美海景的无尽风光尽收眼底。前往凤凰机场–晚上机返广州，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 【住宿】三亚入住2晚3钻旅游度假酒店+升级一晚海花岛5钻欧堡酒店
                <w:br/>
                儋州豪华度假酒店：海花岛·欧堡酒店（备注：如遇政策性不可抗拒因素影响，不能入住海花岛酒店，则安排岛外入住，敬请谅解！参考：福安泰隆大酒店/维也纳酒店/海花岛曼居/儋州桔子酒店/碧桂园哈瓦那）
                <w:br/>
                三亚3钻度假酒店：顺龙/宝宏/地中海/椰景蓝岸/非繁城品/雅布伦/悦家/柏瑞精品/榕林
                <w:br/>
                3.【用餐】含3早4正（酒店含早不用不退）；正餐标30元/人餐标，八菜一汤、十人-十二人一桌（餐属于打包销售不用不退）
                <w:br/>
                4.【门票】景区首道门票（未含园中园门票及电瓶车）
                <w:br/>
                5.【儿童】2周-未满12周岁，含当地车位、含半餐、不含门票、不占床。
                <w:br/>
                6.【保险】参团团友均含旅行社责任险。
                <w:br/>
                7.【导游】中文导游服务
                <w:br/>
                8.【购物】0购物店。（温馨提示：部分景区内自带购物商场，特色商品工作人员会做义务介绍，旅游者购物行为为自主选择，旅行社不接受、旅游者购物方面的投诉要求。）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1．全程不提供自然单房差、产生自然单房差费用客人自理、补房差450元/人三晚，减房200差元/人三晚）
                <w:br/>
                2．旅游意外险、航空保险、各地到广州白云机场接送费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2025-07-30T05:00:10+08:00</dcterms:created>
  <dcterms:modified xsi:type="dcterms:W3CDTF">2025-07-30T05:00:10+08:00</dcterms:modified>
</cp:coreProperties>
</file>

<file path=docProps/custom.xml><?xml version="1.0" encoding="utf-8"?>
<Properties xmlns="http://schemas.openxmlformats.org/officeDocument/2006/custom-properties" xmlns:vt="http://schemas.openxmlformats.org/officeDocument/2006/docPropsVTypes"/>
</file>